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93AB" w14:textId="04F6692A" w:rsidR="00B049E5" w:rsidRDefault="00B049E5" w:rsidP="00DF16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14231E6" wp14:editId="0BDBD999">
            <wp:extent cx="5753100" cy="1912620"/>
            <wp:effectExtent l="0" t="0" r="0" b="0"/>
            <wp:docPr id="1334314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73B8" w14:textId="77777777" w:rsidR="00D34BFD" w:rsidRDefault="00D34BFD" w:rsidP="00D34BFD">
      <w:pPr>
        <w:rPr>
          <w:rFonts w:ascii="Times New Roman" w:hAnsi="Times New Roman" w:cs="Times New Roman"/>
          <w:b/>
          <w:bCs/>
        </w:rPr>
      </w:pPr>
    </w:p>
    <w:p w14:paraId="28D67539" w14:textId="442C88D4" w:rsidR="00D34BFD" w:rsidRDefault="00657DC6" w:rsidP="00D34BFD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6A0FC4C" wp14:editId="4BE287D4">
            <wp:extent cx="5760720" cy="1681480"/>
            <wp:effectExtent l="0" t="0" r="0" b="0"/>
            <wp:docPr id="10644999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3D52" w14:textId="77777777" w:rsidR="00D34BFD" w:rsidRDefault="00D34BFD" w:rsidP="00DF162A">
      <w:pPr>
        <w:rPr>
          <w:rFonts w:ascii="Times New Roman" w:hAnsi="Times New Roman" w:cs="Times New Roman"/>
          <w:b/>
          <w:bCs/>
        </w:rPr>
      </w:pPr>
    </w:p>
    <w:p w14:paraId="6E7AEB76" w14:textId="2EDA905D" w:rsidR="00DF162A" w:rsidRPr="000A3C92" w:rsidRDefault="00B049E5" w:rsidP="00DF16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34BFD">
        <w:rPr>
          <w:rFonts w:ascii="Times New Roman" w:hAnsi="Times New Roman" w:cs="Times New Roman"/>
          <w:b/>
          <w:bCs/>
        </w:rPr>
        <w:t xml:space="preserve">     </w:t>
      </w:r>
      <w:r w:rsidR="003041BE">
        <w:rPr>
          <w:rFonts w:ascii="Times New Roman" w:hAnsi="Times New Roman" w:cs="Times New Roman"/>
          <w:b/>
          <w:bCs/>
        </w:rPr>
        <w:t>„Opieka 75+” edycja 202</w:t>
      </w:r>
      <w:r w:rsidR="00D34BFD">
        <w:rPr>
          <w:rFonts w:ascii="Times New Roman" w:hAnsi="Times New Roman" w:cs="Times New Roman"/>
          <w:b/>
          <w:bCs/>
        </w:rPr>
        <w:t>5</w:t>
      </w:r>
    </w:p>
    <w:p w14:paraId="7C5B5DF4" w14:textId="4A7D2D0F" w:rsidR="00DF162A" w:rsidRDefault="00743FB4" w:rsidP="003041BE">
      <w:pPr>
        <w:jc w:val="both"/>
        <w:rPr>
          <w:rFonts w:ascii="Times New Roman" w:hAnsi="Times New Roman" w:cs="Times New Roman"/>
        </w:rPr>
      </w:pPr>
      <w:r w:rsidRPr="000A3C92">
        <w:rPr>
          <w:rFonts w:ascii="Times New Roman" w:hAnsi="Times New Roman" w:cs="Times New Roman"/>
        </w:rPr>
        <w:t xml:space="preserve">Miejsko- </w:t>
      </w:r>
      <w:r w:rsidR="00DF162A" w:rsidRPr="000A3C92">
        <w:rPr>
          <w:rFonts w:ascii="Times New Roman" w:hAnsi="Times New Roman" w:cs="Times New Roman"/>
        </w:rPr>
        <w:t xml:space="preserve">Gminny Ośrodek Pomocy Społecznej w </w:t>
      </w:r>
      <w:r w:rsidRPr="000A3C92">
        <w:rPr>
          <w:rFonts w:ascii="Times New Roman" w:hAnsi="Times New Roman" w:cs="Times New Roman"/>
        </w:rPr>
        <w:t xml:space="preserve">Kleczewie </w:t>
      </w:r>
      <w:r w:rsidR="003041BE">
        <w:rPr>
          <w:rFonts w:ascii="Times New Roman" w:hAnsi="Times New Roman" w:cs="Times New Roman"/>
        </w:rPr>
        <w:t xml:space="preserve">informuje, że realizuje </w:t>
      </w:r>
      <w:r w:rsidR="003819E5">
        <w:rPr>
          <w:rFonts w:ascii="Times New Roman" w:hAnsi="Times New Roman" w:cs="Times New Roman"/>
        </w:rPr>
        <w:t xml:space="preserve">                                          </w:t>
      </w:r>
      <w:r w:rsidR="003041BE">
        <w:rPr>
          <w:rFonts w:ascii="Times New Roman" w:hAnsi="Times New Roman" w:cs="Times New Roman"/>
        </w:rPr>
        <w:t>Program „Opieka 75+” na rok 202</w:t>
      </w:r>
      <w:r w:rsidR="00D34BFD">
        <w:rPr>
          <w:rFonts w:ascii="Times New Roman" w:hAnsi="Times New Roman" w:cs="Times New Roman"/>
        </w:rPr>
        <w:t>5</w:t>
      </w:r>
      <w:r w:rsidR="003041BE">
        <w:rPr>
          <w:rFonts w:ascii="Times New Roman" w:hAnsi="Times New Roman" w:cs="Times New Roman"/>
        </w:rPr>
        <w:t>.</w:t>
      </w:r>
    </w:p>
    <w:p w14:paraId="0FA41E31" w14:textId="74A972F3" w:rsidR="003819E5" w:rsidRDefault="003041BE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Strategicznym celem programu jest poprawa dostępności do usług opiekuńczych, w tym specjalistycznych usług opiekuńczych, dla osób w wieku 75 lat i więcej, które są osobami samotnymi (zgodnie z art. 6 pkt 9 ustawy o pomocy społecznej) lub osobami samotnie gospodarującymi ( zgodnie z art. 6 pkt 10 ustawy o pomocy społecznej), a także tych, które pozostają w rodzinie. </w:t>
      </w:r>
    </w:p>
    <w:p w14:paraId="30E5907C" w14:textId="17E6E321" w:rsidR="003041BE" w:rsidRDefault="003041BE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jest elementem polityki społecznej państwa w zakresie:</w:t>
      </w:r>
    </w:p>
    <w:p w14:paraId="60D0BB8E" w14:textId="6513AF24" w:rsidR="003041BE" w:rsidRDefault="003041BE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Zapewnienia ww. osobom wsparcia i pomocy adekwatnej do potrzeb i możliwości wynikających </w:t>
      </w:r>
      <w:r w:rsidR="003819E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wieku i stanu zdrowia</w:t>
      </w:r>
      <w:r w:rsidR="00360509">
        <w:rPr>
          <w:rFonts w:ascii="Times New Roman" w:hAnsi="Times New Roman" w:cs="Times New Roman"/>
        </w:rPr>
        <w:t xml:space="preserve">, w ramach usług opiekuńczych, w tym specjalistycznych usług opiekuńczych. </w:t>
      </w:r>
    </w:p>
    <w:p w14:paraId="6FB4069E" w14:textId="2B57C9B8" w:rsidR="00360509" w:rsidRDefault="00360509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Poprawy </w:t>
      </w:r>
      <w:r w:rsidR="006E066B">
        <w:rPr>
          <w:rFonts w:ascii="Times New Roman" w:hAnsi="Times New Roman" w:cs="Times New Roman"/>
        </w:rPr>
        <w:t xml:space="preserve">jakości życia osób w wieku 75 lat i więcej. </w:t>
      </w:r>
    </w:p>
    <w:p w14:paraId="46E27BBD" w14:textId="1FF98A6F" w:rsidR="006E066B" w:rsidRDefault="006E066B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Umożliwienia gminom rozszerzenia oferty usług opiekuńczych, w tym specjalistycznych usług opiekuńczych dla osób w wieku 75 lat i więcej.</w:t>
      </w:r>
    </w:p>
    <w:p w14:paraId="4AA9B343" w14:textId="0E9986B2" w:rsidR="006E066B" w:rsidRDefault="006E066B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Wsparcia finansowego gmin w wypełnianiu zadań własnych o charakterze obowiązkowym.</w:t>
      </w:r>
    </w:p>
    <w:p w14:paraId="4FCBDC6C" w14:textId="4C52DE8C" w:rsidR="006E066B" w:rsidRDefault="006E066B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fin</w:t>
      </w:r>
      <w:r w:rsidR="00AA5CA8">
        <w:rPr>
          <w:rFonts w:ascii="Times New Roman" w:hAnsi="Times New Roman" w:cs="Times New Roman"/>
        </w:rPr>
        <w:t>ansowe z programu mogą być przeznaczone na:</w:t>
      </w:r>
    </w:p>
    <w:p w14:paraId="3C389029" w14:textId="729B2DC5" w:rsidR="00AA5CA8" w:rsidRDefault="00AA5CA8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dofinansowanie usług opiekuńczych, w tym specjalistycznych usług opiekuńczych dla osób, którym przedmiotowe usługi były świadczone w ramach programu i będą one kontynuowane w roku 202</w:t>
      </w:r>
      <w:r w:rsidR="00D34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;</w:t>
      </w:r>
    </w:p>
    <w:p w14:paraId="250A08B8" w14:textId="667E735A" w:rsidR="00AA5CA8" w:rsidRDefault="00AA5CA8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dofinansowanie usług opiekuńczych, w tym specjalistycznych usług opiekuńczych osobom, którym w 202</w:t>
      </w:r>
      <w:r w:rsidR="00D34B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nie były one świadczone;</w:t>
      </w:r>
    </w:p>
    <w:p w14:paraId="72D1B8CB" w14:textId="7EB48751" w:rsidR="00AA5CA8" w:rsidRDefault="00AA5CA8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dofinansowanie do zwiększenia liczby godzin usług opiekuńczych, w tym specjalistycznych usług opiekuńczych.</w:t>
      </w:r>
    </w:p>
    <w:p w14:paraId="2044437C" w14:textId="0FA0313A" w:rsidR="00AA5CA8" w:rsidRDefault="00AA5CA8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Wysokość dotacji celowej z budżetu państwa na dofinansowanie zadania własnego Gminy </w:t>
      </w:r>
      <w:r w:rsidR="003819E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>tj. świadczenia usług opiekuńczych dla osób w wieku 75 lat i więcej w ramach Programu „Opieka 7</w:t>
      </w:r>
      <w:r w:rsidR="003819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+” za rok 202</w:t>
      </w:r>
      <w:r w:rsidR="00D34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 46 </w:t>
      </w:r>
      <w:r w:rsidR="00D34BFD">
        <w:rPr>
          <w:rFonts w:ascii="Times New Roman" w:hAnsi="Times New Roman" w:cs="Times New Roman"/>
        </w:rPr>
        <w:t>752</w:t>
      </w:r>
      <w:r>
        <w:rPr>
          <w:rFonts w:ascii="Times New Roman" w:hAnsi="Times New Roman" w:cs="Times New Roman"/>
        </w:rPr>
        <w:t>,00</w:t>
      </w:r>
      <w:r w:rsidR="003819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zł</w:t>
      </w:r>
      <w:r w:rsidR="003819E5">
        <w:rPr>
          <w:rFonts w:ascii="Times New Roman" w:hAnsi="Times New Roman" w:cs="Times New Roman"/>
        </w:rPr>
        <w:t>.</w:t>
      </w:r>
    </w:p>
    <w:p w14:paraId="5B86F87C" w14:textId="2418576E" w:rsidR="003819E5" w:rsidRDefault="003819E5" w:rsidP="00304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realizacji: od 01 stycznia 202</w:t>
      </w:r>
      <w:r w:rsidR="00D34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do 31 grudnia 202</w:t>
      </w:r>
      <w:r w:rsidR="00D34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</w:t>
      </w:r>
    </w:p>
    <w:p w14:paraId="6297F030" w14:textId="27A1E648" w:rsidR="00AA5CA8" w:rsidRDefault="00AA5CA8" w:rsidP="003041BE">
      <w:pPr>
        <w:jc w:val="both"/>
        <w:rPr>
          <w:rStyle w:val="Hipercz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informacje na temat Programu „Opieka 75+” znajdują się na stronie: </w:t>
      </w:r>
      <w:r w:rsidR="00D34BFD" w:rsidRPr="00D34BFD">
        <w:rPr>
          <w:rFonts w:ascii="Times New Roman" w:hAnsi="Times New Roman" w:cs="Times New Roman"/>
        </w:rPr>
        <w:t>https://www.gov.pl/web/rodzina/program-opieka-75-na-2025-rok</w:t>
      </w:r>
    </w:p>
    <w:p w14:paraId="17F17B73" w14:textId="77777777" w:rsidR="00B049E5" w:rsidRDefault="00B049E5" w:rsidP="003041BE">
      <w:pPr>
        <w:jc w:val="both"/>
        <w:rPr>
          <w:rFonts w:ascii="Times New Roman" w:hAnsi="Times New Roman" w:cs="Times New Roman"/>
        </w:rPr>
      </w:pPr>
    </w:p>
    <w:p w14:paraId="3ECF44CB" w14:textId="77777777" w:rsidR="003819E5" w:rsidRPr="000A3C92" w:rsidRDefault="003819E5" w:rsidP="003041BE">
      <w:pPr>
        <w:jc w:val="both"/>
        <w:rPr>
          <w:rFonts w:ascii="Times New Roman" w:hAnsi="Times New Roman" w:cs="Times New Roman"/>
        </w:rPr>
      </w:pPr>
    </w:p>
    <w:sectPr w:rsidR="003819E5" w:rsidRPr="000A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2A"/>
    <w:rsid w:val="000A3C92"/>
    <w:rsid w:val="000E78E9"/>
    <w:rsid w:val="000E7B75"/>
    <w:rsid w:val="00166C91"/>
    <w:rsid w:val="003041BE"/>
    <w:rsid w:val="00304883"/>
    <w:rsid w:val="00360509"/>
    <w:rsid w:val="003819E5"/>
    <w:rsid w:val="00657DC6"/>
    <w:rsid w:val="006E066B"/>
    <w:rsid w:val="00743FB4"/>
    <w:rsid w:val="008E0945"/>
    <w:rsid w:val="00A917B5"/>
    <w:rsid w:val="00AA5CA8"/>
    <w:rsid w:val="00B049E5"/>
    <w:rsid w:val="00D34BFD"/>
    <w:rsid w:val="00D975D1"/>
    <w:rsid w:val="00DF162A"/>
    <w:rsid w:val="00DF611A"/>
    <w:rsid w:val="00E64AD4"/>
    <w:rsid w:val="00EA6884"/>
    <w:rsid w:val="00EA7FF8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A97F"/>
  <w15:chartTrackingRefBased/>
  <w15:docId w15:val="{279539CD-9C8B-40BE-8D90-BEE36B70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9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Pasterska</dc:creator>
  <cp:keywords/>
  <dc:description/>
  <cp:lastModifiedBy>Andrzej Slebioda</cp:lastModifiedBy>
  <cp:revision>2</cp:revision>
  <dcterms:created xsi:type="dcterms:W3CDTF">2026-03-01T14:38:00Z</dcterms:created>
  <dcterms:modified xsi:type="dcterms:W3CDTF">2026-03-01T14:38:00Z</dcterms:modified>
</cp:coreProperties>
</file>